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23" w:rsidRPr="008C0723" w:rsidRDefault="008C0723" w:rsidP="008C0723">
      <w:pPr>
        <w:jc w:val="center"/>
        <w:rPr>
          <w:b/>
          <w:color w:val="808080" w:themeColor="background1" w:themeShade="80"/>
        </w:rPr>
      </w:pPr>
      <w:r w:rsidRPr="008C0723">
        <w:rPr>
          <w:b/>
          <w:color w:val="808080" w:themeColor="background1" w:themeShade="80"/>
        </w:rPr>
        <w:t>CONSELHOR REGIONAL DE CONTABILIDADE DO CEARÁ</w:t>
      </w:r>
    </w:p>
    <w:p w:rsidR="0043756E" w:rsidRDefault="00B97455" w:rsidP="008C0723">
      <w:pPr>
        <w:jc w:val="center"/>
        <w:rPr>
          <w:b/>
        </w:rPr>
      </w:pPr>
      <w:r w:rsidRPr="00B97455">
        <w:rPr>
          <w:b/>
        </w:rPr>
        <w:t xml:space="preserve">FORMULÁRIO </w:t>
      </w:r>
      <w:r w:rsidR="002D3BEE">
        <w:rPr>
          <w:b/>
        </w:rPr>
        <w:t xml:space="preserve">DE </w:t>
      </w:r>
      <w:r w:rsidRPr="00B97455">
        <w:rPr>
          <w:b/>
        </w:rPr>
        <w:t>CURSO EDUCAÇÃO PROFISSIONAL CONTINUADA</w:t>
      </w:r>
    </w:p>
    <w:p w:rsidR="009A2266" w:rsidRDefault="009A2266" w:rsidP="00B97455"/>
    <w:p w:rsidR="009A2266" w:rsidRPr="009A2266" w:rsidRDefault="009A2266" w:rsidP="009A2266">
      <w:pPr>
        <w:spacing w:after="0" w:line="240" w:lineRule="auto"/>
        <w:jc w:val="both"/>
        <w:rPr>
          <w:sz w:val="24"/>
        </w:rPr>
      </w:pPr>
    </w:p>
    <w:tbl>
      <w:tblPr>
        <w:tblStyle w:val="Tabelacomgrade"/>
        <w:tblW w:w="0" w:type="auto"/>
        <w:tblLook w:val="04A0"/>
      </w:tblPr>
      <w:tblGrid>
        <w:gridCol w:w="4322"/>
        <w:gridCol w:w="4322"/>
      </w:tblGrid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427619">
            <w:pPr>
              <w:rPr>
                <w:b/>
              </w:rPr>
            </w:pPr>
            <w:r w:rsidRPr="00B97455">
              <w:rPr>
                <w:b/>
              </w:rPr>
              <w:t>CURSO:</w:t>
            </w:r>
          </w:p>
        </w:tc>
      </w:tr>
      <w:tr w:rsidR="00B97455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7455" w:rsidRPr="00B97455" w:rsidRDefault="001049C9" w:rsidP="00427619">
            <w:pPr>
              <w:rPr>
                <w:b/>
              </w:rPr>
            </w:pPr>
            <w:r>
              <w:rPr>
                <w:b/>
              </w:rPr>
              <w:t>Plano de Contas Aplicado ao Setor Público – PCASP</w:t>
            </w:r>
          </w:p>
        </w:tc>
      </w:tr>
      <w:tr w:rsidR="00427619" w:rsidRPr="00B97455" w:rsidTr="00427619"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427619">
            <w:pPr>
              <w:rPr>
                <w:b/>
              </w:rPr>
            </w:pPr>
            <w:r>
              <w:rPr>
                <w:b/>
              </w:rPr>
              <w:t>PERÍODO DE REALIZAÇÃO:</w:t>
            </w:r>
          </w:p>
        </w:tc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427619">
            <w:pPr>
              <w:rPr>
                <w:b/>
              </w:rPr>
            </w:pPr>
            <w:r w:rsidRPr="00B97455">
              <w:rPr>
                <w:b/>
              </w:rPr>
              <w:t>CARGA-HORÁRIA:</w:t>
            </w:r>
          </w:p>
        </w:tc>
      </w:tr>
      <w:tr w:rsidR="00427619" w:rsidRPr="00B97455" w:rsidTr="00427619"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1049C9" w:rsidP="00427619">
            <w:pPr>
              <w:rPr>
                <w:b/>
              </w:rPr>
            </w:pPr>
            <w:r>
              <w:rPr>
                <w:b/>
              </w:rPr>
              <w:t>07 e 14/04/2018</w:t>
            </w:r>
          </w:p>
        </w:tc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1049C9" w:rsidP="00427619">
            <w:pPr>
              <w:rPr>
                <w:b/>
              </w:rPr>
            </w:pPr>
            <w:r>
              <w:rPr>
                <w:b/>
              </w:rPr>
              <w:t>08 Horas Aula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427619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  <w:between w:val="double" w:sz="4" w:space="1" w:color="auto"/>
                <w:bar w:val="double" w:sz="4" w:color="auto"/>
              </w:pBdr>
              <w:rPr>
                <w:b/>
              </w:rPr>
            </w:pPr>
            <w:r w:rsidRPr="00B97455">
              <w:rPr>
                <w:b/>
              </w:rPr>
              <w:t>PÚBLICO ALVO:</w:t>
            </w:r>
          </w:p>
          <w:p w:rsidR="00427619" w:rsidRDefault="001049C9" w:rsidP="00427619">
            <w:pPr>
              <w:rPr>
                <w:b/>
              </w:rPr>
            </w:pPr>
            <w:r>
              <w:rPr>
                <w:b/>
              </w:rPr>
              <w:t>Profissionais de Contabilidade e estudantes interessados na Contabilidade Aplicada ao Setor Público</w:t>
            </w:r>
          </w:p>
          <w:p w:rsidR="00427619" w:rsidRPr="00B97455" w:rsidRDefault="00427619" w:rsidP="00427619">
            <w:pPr>
              <w:rPr>
                <w:b/>
              </w:rPr>
            </w:pP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427619">
            <w:pPr>
              <w:rPr>
                <w:b/>
              </w:rPr>
            </w:pPr>
            <w:r w:rsidRPr="00B97455">
              <w:rPr>
                <w:b/>
              </w:rPr>
              <w:t>OBJETIVO: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1049C9" w:rsidP="00E9609B">
            <w:pPr>
              <w:rPr>
                <w:b/>
              </w:rPr>
            </w:pPr>
            <w:r>
              <w:rPr>
                <w:b/>
              </w:rPr>
              <w:t>Disseminar conhecimento a respeito das novas técnicas contábeis aplicadas ao setor público.</w:t>
            </w:r>
          </w:p>
          <w:p w:rsidR="00427619" w:rsidRDefault="00427619" w:rsidP="00E9609B">
            <w:pPr>
              <w:rPr>
                <w:b/>
              </w:rPr>
            </w:pPr>
          </w:p>
          <w:p w:rsidR="00427619" w:rsidRPr="00B97455" w:rsidRDefault="00427619" w:rsidP="00E9609B">
            <w:pPr>
              <w:rPr>
                <w:b/>
              </w:rPr>
            </w:pPr>
            <w:r w:rsidRPr="00B97455">
              <w:rPr>
                <w:b/>
              </w:rPr>
              <w:t>CONTEÚDO PROGRAMÁTICO: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49C9" w:rsidRDefault="001049C9" w:rsidP="00E9609B">
            <w:pPr>
              <w:rPr>
                <w:b/>
              </w:rPr>
            </w:pPr>
            <w:r>
              <w:rPr>
                <w:b/>
              </w:rPr>
              <w:t>Plano de Contas Aplicado ao Setor Público</w:t>
            </w:r>
            <w:r>
              <w:rPr>
                <w:b/>
              </w:rPr>
              <w:br/>
              <w:t>1. Noções Introdutórias;</w:t>
            </w:r>
            <w:r>
              <w:rPr>
                <w:b/>
              </w:rPr>
              <w:br/>
              <w:t>2. Conceitos e Definições;</w:t>
            </w:r>
            <w:r>
              <w:rPr>
                <w:b/>
              </w:rPr>
              <w:br/>
              <w:t>3. Apresentação Formal do Plano de Contas;</w:t>
            </w:r>
          </w:p>
          <w:p w:rsidR="001049C9" w:rsidRDefault="001049C9" w:rsidP="00E9609B">
            <w:pPr>
              <w:rPr>
                <w:b/>
              </w:rPr>
            </w:pPr>
            <w:r>
              <w:rPr>
                <w:b/>
              </w:rPr>
              <w:t>4. Ativo e Passivo/Patrimônio Líquido;</w:t>
            </w:r>
          </w:p>
          <w:p w:rsidR="001049C9" w:rsidRDefault="001049C9" w:rsidP="00E9609B">
            <w:pPr>
              <w:rPr>
                <w:b/>
              </w:rPr>
            </w:pPr>
            <w:r>
              <w:rPr>
                <w:b/>
              </w:rPr>
              <w:t>5. Variações Patrimoniais Aumentativas e Diminutivas;</w:t>
            </w:r>
            <w:r>
              <w:rPr>
                <w:b/>
              </w:rPr>
              <w:br/>
              <w:t>6. Controles de Aprovação de Planejamento e Orçamento e Controle de Execução de Planejamento e Orçamento</w:t>
            </w:r>
          </w:p>
          <w:p w:rsidR="00427619" w:rsidRPr="00B97455" w:rsidRDefault="001049C9" w:rsidP="00E9609B">
            <w:pPr>
              <w:rPr>
                <w:b/>
              </w:rPr>
            </w:pPr>
            <w:r>
              <w:rPr>
                <w:b/>
              </w:rPr>
              <w:t>7. Controles Devedores e Controles Credores</w:t>
            </w:r>
            <w:r>
              <w:rPr>
                <w:b/>
              </w:rPr>
              <w:br/>
              <w:t>8. Diferença entre o Mundo Orçamentário e Patrimonial;</w:t>
            </w:r>
            <w:r>
              <w:rPr>
                <w:b/>
              </w:rPr>
              <w:br/>
              <w:t>9. Lançamentos Típicos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E9609B">
            <w:pPr>
              <w:rPr>
                <w:b/>
              </w:rPr>
            </w:pPr>
            <w:r w:rsidRPr="00B97455">
              <w:rPr>
                <w:b/>
              </w:rPr>
              <w:t>INSTRUTOR</w:t>
            </w:r>
            <w:r>
              <w:rPr>
                <w:b/>
              </w:rPr>
              <w:t xml:space="preserve"> (MINI CURRÍCULO)</w:t>
            </w:r>
            <w:r w:rsidRPr="00B97455">
              <w:rPr>
                <w:b/>
              </w:rPr>
              <w:t>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49C9" w:rsidRDefault="001049C9" w:rsidP="00E9609B">
            <w:pPr>
              <w:rPr>
                <w:b/>
              </w:rPr>
            </w:pPr>
            <w:r>
              <w:rPr>
                <w:b/>
              </w:rPr>
              <w:t>José Wellington da Silva</w:t>
            </w:r>
            <w:r>
              <w:rPr>
                <w:b/>
              </w:rPr>
              <w:br/>
              <w:t>Contador, Administrador, Pós Graduado em Gestão Pública, Regimes Próprios de Previdência (RPPS);</w:t>
            </w:r>
          </w:p>
          <w:p w:rsidR="00427619" w:rsidRDefault="001049C9" w:rsidP="00E9609B">
            <w:pPr>
              <w:rPr>
                <w:b/>
              </w:rPr>
            </w:pPr>
            <w:r>
              <w:rPr>
                <w:b/>
              </w:rPr>
              <w:t>Conselheiro Suplente do Conselho Regional de Contabilidade do Ceará, Coordenador da Comissão de Contabilidade Aplicada ao Setor Público do CRCCE;</w:t>
            </w:r>
          </w:p>
          <w:p w:rsidR="001049C9" w:rsidRDefault="001049C9" w:rsidP="00E9609B">
            <w:pPr>
              <w:rPr>
                <w:b/>
              </w:rPr>
            </w:pPr>
            <w:r>
              <w:rPr>
                <w:b/>
              </w:rPr>
              <w:t>Diretor da Alfa Contabilidade;</w:t>
            </w:r>
          </w:p>
          <w:p w:rsidR="001049C9" w:rsidRDefault="001049C9" w:rsidP="00E9609B">
            <w:pPr>
              <w:rPr>
                <w:b/>
              </w:rPr>
            </w:pPr>
            <w:r>
              <w:rPr>
                <w:b/>
              </w:rPr>
              <w:t>Foi professor de Contabilidade Aplicada ao Setor Público, Auditoria Governamental, Lei de Responsabilidade Fiscal, em cursos de Graduação e Pós Graduação em Universidades e Faculdades em Fortaleza.</w:t>
            </w:r>
          </w:p>
          <w:p w:rsidR="00427619" w:rsidRPr="00B97455" w:rsidRDefault="00427619" w:rsidP="00E9609B">
            <w:pPr>
              <w:rPr>
                <w:b/>
              </w:rPr>
            </w:pP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E9609B">
            <w:pPr>
              <w:rPr>
                <w:b/>
              </w:rPr>
            </w:pPr>
            <w:r w:rsidRPr="00B97455">
              <w:rPr>
                <w:b/>
              </w:rPr>
              <w:t>REFERÊNCIAS BIOBLIOGRÁFICAS: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1418A" w:rsidP="00E9609B">
            <w:pPr>
              <w:rPr>
                <w:b/>
              </w:rPr>
            </w:pPr>
            <w:r>
              <w:rPr>
                <w:b/>
              </w:rPr>
              <w:lastRenderedPageBreak/>
              <w:t xml:space="preserve">Brasil. </w:t>
            </w:r>
            <w:r w:rsidR="001049C9">
              <w:rPr>
                <w:b/>
              </w:rPr>
              <w:t>Manual de Contabilidade Aplicada ao Setor Público – MCASP – 7ª Edição – Secretaria do Tesouro Nacional</w:t>
            </w:r>
          </w:p>
          <w:p w:rsidR="001049C9" w:rsidRDefault="0041418A" w:rsidP="00E9609B">
            <w:pPr>
              <w:rPr>
                <w:b/>
              </w:rPr>
            </w:pPr>
            <w:r>
              <w:rPr>
                <w:b/>
              </w:rPr>
              <w:t xml:space="preserve">____. </w:t>
            </w:r>
            <w:r w:rsidR="001049C9">
              <w:rPr>
                <w:b/>
              </w:rPr>
              <w:t>Lei No. 4320, de 17 de março de 1964;</w:t>
            </w:r>
          </w:p>
          <w:p w:rsidR="001049C9" w:rsidRDefault="0041418A" w:rsidP="00E9609B">
            <w:pPr>
              <w:rPr>
                <w:b/>
              </w:rPr>
            </w:pPr>
            <w:r>
              <w:rPr>
                <w:b/>
              </w:rPr>
              <w:t xml:space="preserve">____. </w:t>
            </w:r>
            <w:r w:rsidR="001049C9">
              <w:rPr>
                <w:b/>
              </w:rPr>
              <w:t>Lei Complementar No. 101, de 04 de maio de 2000.</w:t>
            </w:r>
          </w:p>
          <w:p w:rsidR="001049C9" w:rsidRDefault="0041418A" w:rsidP="00E9609B">
            <w:pPr>
              <w:rPr>
                <w:b/>
              </w:rPr>
            </w:pPr>
            <w:r>
              <w:rPr>
                <w:b/>
              </w:rPr>
              <w:t>ALBUQUERQUE, Claudiano Manoel, MEDEIROS, Márcio Bastos, FEIJÓ, Paulo Henrique. Gestão de Finanças Públicas. 3ª Ed. Brasília: Gestão Pública, 2013.</w:t>
            </w:r>
          </w:p>
          <w:p w:rsidR="0041418A" w:rsidRDefault="0041418A" w:rsidP="00E9609B">
            <w:pPr>
              <w:rPr>
                <w:b/>
              </w:rPr>
            </w:pPr>
            <w:r>
              <w:rPr>
                <w:b/>
              </w:rPr>
              <w:t>FEIJÓ, Paulo Henrique, CARVALHO Jr, Jorge Pinto, RIBEIRO, Carlos Eduardo. Entendendo a Contabilidade Orçamentária Aplicada ao Setor Público. 1ª Ed. Brasília: Gestão Pública. 2015.</w:t>
            </w:r>
          </w:p>
          <w:p w:rsidR="00427619" w:rsidRPr="00B97455" w:rsidRDefault="00427619" w:rsidP="00E9609B">
            <w:pPr>
              <w:rPr>
                <w:b/>
              </w:rPr>
            </w:pP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F3446A">
            <w:pPr>
              <w:rPr>
                <w:b/>
              </w:rPr>
            </w:pPr>
            <w:r>
              <w:rPr>
                <w:b/>
              </w:rPr>
              <w:t>RECURSOS: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1418A" w:rsidP="00E9609B">
            <w:pPr>
              <w:rPr>
                <w:b/>
              </w:rPr>
            </w:pPr>
            <w:r>
              <w:rPr>
                <w:b/>
              </w:rPr>
              <w:t>Computador, Data Show, Quadro Negro e Pincel.</w:t>
            </w:r>
          </w:p>
          <w:p w:rsidR="003A01A9" w:rsidRPr="00B97455" w:rsidRDefault="003A01A9" w:rsidP="00E9609B">
            <w:pPr>
              <w:rPr>
                <w:b/>
              </w:rPr>
            </w:pPr>
          </w:p>
        </w:tc>
      </w:tr>
      <w:tr w:rsidR="003A01A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01A9" w:rsidRDefault="003A01A9" w:rsidP="00E9609B">
            <w:pPr>
              <w:rPr>
                <w:b/>
              </w:rPr>
            </w:pPr>
            <w:r>
              <w:rPr>
                <w:b/>
              </w:rPr>
              <w:t>REQUISITOS E RECOMENDAÇÕES:</w:t>
            </w:r>
          </w:p>
        </w:tc>
      </w:tr>
      <w:tr w:rsidR="003A01A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01A9" w:rsidRDefault="0041418A" w:rsidP="00E9609B">
            <w:pPr>
              <w:rPr>
                <w:b/>
              </w:rPr>
            </w:pPr>
            <w:r>
              <w:rPr>
                <w:b/>
              </w:rPr>
              <w:t>Noções de Contabilidade Aplicada ao Setor Público</w:t>
            </w:r>
            <w:bookmarkStart w:id="0" w:name="_GoBack"/>
            <w:bookmarkEnd w:id="0"/>
          </w:p>
          <w:p w:rsidR="0041418A" w:rsidRDefault="0041418A" w:rsidP="00E9609B">
            <w:pPr>
              <w:rPr>
                <w:b/>
              </w:rPr>
            </w:pPr>
          </w:p>
        </w:tc>
      </w:tr>
    </w:tbl>
    <w:p w:rsidR="00B97455" w:rsidRPr="00B97455" w:rsidRDefault="00B97455" w:rsidP="00B97455">
      <w:pPr>
        <w:rPr>
          <w:b/>
        </w:rPr>
      </w:pPr>
    </w:p>
    <w:sectPr w:rsidR="00B97455" w:rsidRPr="00B97455" w:rsidSect="0043756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8AE" w:rsidRDefault="002108AE" w:rsidP="008C0723">
      <w:pPr>
        <w:spacing w:after="0" w:line="240" w:lineRule="auto"/>
      </w:pPr>
      <w:r>
        <w:separator/>
      </w:r>
    </w:p>
  </w:endnote>
  <w:endnote w:type="continuationSeparator" w:id="0">
    <w:p w:rsidR="002108AE" w:rsidRDefault="002108AE" w:rsidP="008C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8AE" w:rsidRDefault="002108AE" w:rsidP="008C0723">
      <w:pPr>
        <w:spacing w:after="0" w:line="240" w:lineRule="auto"/>
      </w:pPr>
      <w:r>
        <w:separator/>
      </w:r>
    </w:p>
  </w:footnote>
  <w:footnote w:type="continuationSeparator" w:id="0">
    <w:p w:rsidR="002108AE" w:rsidRDefault="002108AE" w:rsidP="008C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723" w:rsidRDefault="008C0723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-1061085</wp:posOffset>
          </wp:positionH>
          <wp:positionV relativeFrom="paragraph">
            <wp:posOffset>-449580</wp:posOffset>
          </wp:positionV>
          <wp:extent cx="7508240" cy="2083435"/>
          <wp:effectExtent l="19050" t="0" r="0" b="0"/>
          <wp:wrapTight wrapText="bothSides">
            <wp:wrapPolygon edited="0">
              <wp:start x="-55" y="0"/>
              <wp:lineTo x="-55" y="21330"/>
              <wp:lineTo x="21593" y="21330"/>
              <wp:lineTo x="21593" y="0"/>
              <wp:lineTo x="-55" y="0"/>
            </wp:wrapPolygon>
          </wp:wrapTight>
          <wp:docPr id="1" name="Imagem 16" descr="Z:\A - Clientes Ativos\CRC-CE\Arte\Nova cor logo 2014\Papelaria\topo_timbr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6" descr="Z:\A - Clientes Ativos\CRC-CE\Arte\Nova cor logo 2014\Papelaria\topo_timbr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8240" cy="2083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C0723" w:rsidRDefault="008C072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97455"/>
    <w:rsid w:val="00042BA6"/>
    <w:rsid w:val="00086917"/>
    <w:rsid w:val="000B2A7B"/>
    <w:rsid w:val="001049C9"/>
    <w:rsid w:val="00132064"/>
    <w:rsid w:val="00141117"/>
    <w:rsid w:val="002108AE"/>
    <w:rsid w:val="0029774A"/>
    <w:rsid w:val="002B6B01"/>
    <w:rsid w:val="002D3BEE"/>
    <w:rsid w:val="003A01A9"/>
    <w:rsid w:val="0041418A"/>
    <w:rsid w:val="00415EAB"/>
    <w:rsid w:val="00427619"/>
    <w:rsid w:val="004369DB"/>
    <w:rsid w:val="0043756E"/>
    <w:rsid w:val="004D7243"/>
    <w:rsid w:val="005825B0"/>
    <w:rsid w:val="00611B56"/>
    <w:rsid w:val="00653DD7"/>
    <w:rsid w:val="00815BFC"/>
    <w:rsid w:val="008C0723"/>
    <w:rsid w:val="009A2266"/>
    <w:rsid w:val="00A06B90"/>
    <w:rsid w:val="00AF397C"/>
    <w:rsid w:val="00B97455"/>
    <w:rsid w:val="00F3446A"/>
    <w:rsid w:val="00F66830"/>
    <w:rsid w:val="00FB3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117"/>
    <w:rPr>
      <w:rFonts w:ascii="Calibri" w:hAnsi="Calibri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97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C07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0723"/>
    <w:rPr>
      <w:rFonts w:ascii="Calibri" w:hAnsi="Calibri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C07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0723"/>
    <w:rPr>
      <w:rFonts w:ascii="Calibri" w:hAnsi="Calibri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0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0723"/>
    <w:rPr>
      <w:rFonts w:ascii="Tahom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338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EMERSON</dc:creator>
  <cp:lastModifiedBy>Ass.Pedagogia</cp:lastModifiedBy>
  <cp:revision>15</cp:revision>
  <cp:lastPrinted>2017-01-03T21:15:00Z</cp:lastPrinted>
  <dcterms:created xsi:type="dcterms:W3CDTF">2017-01-03T20:29:00Z</dcterms:created>
  <dcterms:modified xsi:type="dcterms:W3CDTF">2018-04-05T22:16:00Z</dcterms:modified>
</cp:coreProperties>
</file>